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08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«ЧУГАСОВСКИЕ БАНИ»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Львовой </w:t>
      </w:r>
      <w:r>
        <w:rPr>
          <w:rStyle w:val="cat-UserDefinedgrp-3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документированной </w:t>
      </w:r>
      <w:r>
        <w:rPr>
          <w:rStyle w:val="cat-PassportDatagrp-21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ОВМ УМВД России по </w:t>
      </w:r>
      <w:r>
        <w:rPr>
          <w:rStyle w:val="cat-Addressgrp-2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проживающей по адресу: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ул</w:t>
      </w:r>
      <w:r>
        <w:rPr>
          <w:rStyle w:val="cat-UserDefinedgrp-34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Style w:val="cat-FIOgrp-16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«ЧУГАСОВСКИЕ БАНИ»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4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д.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>своих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пп.1-3 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24:00 26.01.2026 не </w:t>
      </w:r>
      <w:r>
        <w:rPr>
          <w:rFonts w:ascii="Times New Roman" w:eastAsia="Times New Roman" w:hAnsi="Times New Roman" w:cs="Times New Roman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6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</w:t>
      </w:r>
      <w:r>
        <w:rPr>
          <w:rFonts w:ascii="Times New Roman" w:eastAsia="Times New Roman" w:hAnsi="Times New Roman" w:cs="Times New Roman"/>
          <w:sz w:val="26"/>
          <w:szCs w:val="26"/>
        </w:rPr>
        <w:t>илась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месте и врем</w:t>
      </w:r>
      <w:r>
        <w:rPr>
          <w:rFonts w:ascii="Times New Roman" w:eastAsia="Times New Roman" w:hAnsi="Times New Roman" w:cs="Times New Roman"/>
          <w:sz w:val="26"/>
          <w:szCs w:val="26"/>
        </w:rPr>
        <w:t>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2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законодательства </w:t>
      </w:r>
      <w:r>
        <w:rPr>
          <w:rStyle w:val="cat-FIOgrp-16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 подраздел 1.2 за 2025 год в установленный законодательством срок не позднее 26.01.2026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предоставив их с нарушением срока </w:t>
      </w:r>
      <w:r>
        <w:rPr>
          <w:rFonts w:ascii="Times New Roman" w:eastAsia="Times New Roman" w:hAnsi="Times New Roman" w:cs="Times New Roman"/>
          <w:sz w:val="26"/>
          <w:szCs w:val="26"/>
        </w:rPr>
        <w:t>26.02.2026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01937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>; копие</w:t>
      </w:r>
      <w:r>
        <w:rPr>
          <w:rFonts w:ascii="Times New Roman" w:eastAsia="Times New Roman" w:hAnsi="Times New Roman" w:cs="Times New Roman"/>
          <w:sz w:val="26"/>
          <w:szCs w:val="26"/>
        </w:rPr>
        <w:t>й формы ЕФС-1 разд.1 подразд.1.2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26.02.2026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«ЧУГАСОВСКИЕ БАНИ».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Бездействие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Львову </w:t>
      </w:r>
      <w:r>
        <w:rPr>
          <w:rStyle w:val="cat-UserDefinedgrp-36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</w:t>
      </w:r>
      <w:r>
        <w:rPr>
          <w:rStyle w:val="cat-Sumgrp-19rplc-4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0000007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3946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Style w:val="cat-FIOgrp-18rplc-4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Style w:val="cat-FIOgrp-18rplc-4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UserDefinedgrp-35rplc-6">
    <w:name w:val="cat-UserDefined grp-35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ExternalSystemDefinedgrp-32rplc-11">
    <w:name w:val="cat-ExternalSystemDefined grp-32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UserDefinedgrp-34rplc-16">
    <w:name w:val="cat-UserDefined grp-34 rplc-16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UserDefinedgrp-36rplc-39">
    <w:name w:val="cat-UserDefined grp-36 rplc-39"/>
    <w:basedOn w:val="DefaultParagraphFont"/>
  </w:style>
  <w:style w:type="character" w:customStyle="1" w:styleId="cat-Sumgrp-19rplc-40">
    <w:name w:val="cat-Sum grp-19 rplc-40"/>
    <w:basedOn w:val="DefaultParagraphFont"/>
  </w:style>
  <w:style w:type="character" w:customStyle="1" w:styleId="cat-Addressgrp-0rplc-42">
    <w:name w:val="cat-Address grp-0 rplc-42"/>
    <w:basedOn w:val="DefaultParagraphFont"/>
  </w:style>
  <w:style w:type="character" w:customStyle="1" w:styleId="cat-FIOgrp-18rplc-47">
    <w:name w:val="cat-FIO grp-18 rplc-47"/>
    <w:basedOn w:val="DefaultParagraphFont"/>
  </w:style>
  <w:style w:type="character" w:customStyle="1" w:styleId="cat-FIOgrp-18rplc-48">
    <w:name w:val="cat-FIO grp-18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